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28" w:rsidRPr="00324228" w:rsidRDefault="00324228" w:rsidP="00324228">
      <w:pPr>
        <w:jc w:val="center"/>
        <w:rPr>
          <w:sz w:val="40"/>
          <w:szCs w:val="40"/>
        </w:rPr>
      </w:pPr>
      <w:r w:rsidRPr="00324228">
        <w:rPr>
          <w:sz w:val="40"/>
          <w:szCs w:val="40"/>
        </w:rPr>
        <w:t xml:space="preserve">Move-n-sit Cushions  </w:t>
      </w:r>
    </w:p>
    <w:p w:rsidR="00324228" w:rsidRPr="00324228" w:rsidRDefault="00907520">
      <w:pPr>
        <w:rPr>
          <w:sz w:val="28"/>
          <w:szCs w:val="28"/>
        </w:rPr>
      </w:pPr>
      <w:r w:rsidRPr="00324228">
        <w:rPr>
          <w:sz w:val="28"/>
          <w:szCs w:val="28"/>
        </w:rPr>
        <w:t>These air-filled seat cushions help improve attention and</w:t>
      </w:r>
      <w:r w:rsidR="00324228" w:rsidRPr="00324228">
        <w:rPr>
          <w:sz w:val="28"/>
          <w:szCs w:val="28"/>
        </w:rPr>
        <w:t xml:space="preserve"> help children remain seated.  They provide a</w:t>
      </w:r>
      <w:r w:rsidRPr="00324228">
        <w:rPr>
          <w:sz w:val="28"/>
          <w:szCs w:val="28"/>
        </w:rPr>
        <w:t xml:space="preserve">ll the benefits of sitting on a therapy ball, without the safety concerns. </w:t>
      </w:r>
      <w:r w:rsidR="00324228" w:rsidRPr="00324228">
        <w:rPr>
          <w:sz w:val="28"/>
          <w:szCs w:val="28"/>
        </w:rPr>
        <w:t xml:space="preserve">  These cushions range from 8 inches to 15 inches in diameter, and the cost ranges from approximately $20 to $35.  For children with postural concerns, particularly slouching, providing a wedge shaped cushion versus a circular shaped cushion is helpful.</w:t>
      </w:r>
      <w:r w:rsidRPr="00324228">
        <w:rPr>
          <w:sz w:val="28"/>
          <w:szCs w:val="28"/>
        </w:rPr>
        <w:t xml:space="preserve"> </w:t>
      </w:r>
      <w:r w:rsidR="00324228" w:rsidRPr="00324228">
        <w:rPr>
          <w:sz w:val="28"/>
          <w:szCs w:val="28"/>
        </w:rPr>
        <w:t xml:space="preserve"> Below are a few links for purchasing a move-n-sit cushion.</w:t>
      </w:r>
    </w:p>
    <w:p w:rsidR="00907520" w:rsidRPr="00324228" w:rsidRDefault="00324228">
      <w:pPr>
        <w:rPr>
          <w:sz w:val="28"/>
          <w:szCs w:val="28"/>
        </w:rPr>
      </w:pPr>
      <w:r w:rsidRPr="00324228">
        <w:rPr>
          <w:sz w:val="28"/>
          <w:szCs w:val="28"/>
        </w:rPr>
        <w:t xml:space="preserve">1.  </w:t>
      </w:r>
      <w:hyperlink r:id="rId4" w:history="1">
        <w:r w:rsidR="00907520" w:rsidRPr="00324228">
          <w:rPr>
            <w:rStyle w:val="Hyperlink"/>
            <w:sz w:val="28"/>
            <w:szCs w:val="28"/>
          </w:rPr>
          <w:t>http://www.amazon.com/Isokinetics-Brand-Exercise-Balance-Cushion/dp/B000WQ4Z94/ref=sr_1_5?ie=UTF8&amp;qid=1333822224&amp;sr=8-5</w:t>
        </w:r>
      </w:hyperlink>
    </w:p>
    <w:p w:rsidR="00907520" w:rsidRPr="00324228" w:rsidRDefault="00324228">
      <w:pPr>
        <w:rPr>
          <w:sz w:val="28"/>
          <w:szCs w:val="28"/>
        </w:rPr>
      </w:pPr>
      <w:r w:rsidRPr="00324228">
        <w:rPr>
          <w:sz w:val="28"/>
          <w:szCs w:val="28"/>
        </w:rPr>
        <w:t xml:space="preserve">2.  </w:t>
      </w:r>
      <w:hyperlink r:id="rId5" w:history="1">
        <w:r w:rsidR="00907520" w:rsidRPr="00324228">
          <w:rPr>
            <w:rStyle w:val="Hyperlink"/>
            <w:sz w:val="28"/>
            <w:szCs w:val="28"/>
          </w:rPr>
          <w:t>http://southpawenterprises.com/Rehab/FitBALLBalanceDisc.asp</w:t>
        </w:r>
      </w:hyperlink>
    </w:p>
    <w:p w:rsidR="00907520" w:rsidRPr="00324228" w:rsidRDefault="00324228">
      <w:pPr>
        <w:rPr>
          <w:sz w:val="28"/>
          <w:szCs w:val="28"/>
        </w:rPr>
      </w:pPr>
      <w:r w:rsidRPr="00324228">
        <w:rPr>
          <w:sz w:val="28"/>
          <w:szCs w:val="28"/>
        </w:rPr>
        <w:t xml:space="preserve">3.  </w:t>
      </w:r>
      <w:hyperlink r:id="rId6" w:history="1">
        <w:r w:rsidR="00907520" w:rsidRPr="00324228">
          <w:rPr>
            <w:rStyle w:val="Hyperlink"/>
            <w:sz w:val="28"/>
            <w:szCs w:val="28"/>
          </w:rPr>
          <w:t>http://shoponline.pfot.com/seatcushions.htm</w:t>
        </w:r>
      </w:hyperlink>
    </w:p>
    <w:p w:rsidR="00907520" w:rsidRDefault="00324228">
      <w:r>
        <w:rPr>
          <w:rFonts w:ascii="Arial" w:hAnsi="Arial" w:cs="Arial"/>
          <w:noProof/>
          <w:color w:val="0A378A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-3175</wp:posOffset>
            </wp:positionV>
            <wp:extent cx="2381250" cy="1781175"/>
            <wp:effectExtent l="19050" t="0" r="0" b="0"/>
            <wp:wrapThrough wrapText="bothSides">
              <wp:wrapPolygon edited="0">
                <wp:start x="-173" y="0"/>
                <wp:lineTo x="-173" y="21484"/>
                <wp:lineTo x="21600" y="21484"/>
                <wp:lineTo x="21600" y="0"/>
                <wp:lineTo x="-173" y="0"/>
              </wp:wrapPolygon>
            </wp:wrapThrough>
            <wp:docPr id="4" name="prodpicthumb" descr="FitBALL Wedge">
              <a:hlinkClick xmlns:a="http://schemas.openxmlformats.org/drawingml/2006/main" r:id="rId7" tooltip="&quot;FitBALL Wed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picthumb" descr="FitBALL Wedge">
                      <a:hlinkClick r:id="rId7" tooltip="&quot;FitBALL Wed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A378A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-3175</wp:posOffset>
            </wp:positionV>
            <wp:extent cx="2381250" cy="1714500"/>
            <wp:effectExtent l="19050" t="0" r="0" b="0"/>
            <wp:wrapThrough wrapText="bothSides">
              <wp:wrapPolygon edited="0">
                <wp:start x="-173" y="0"/>
                <wp:lineTo x="-173" y="21360"/>
                <wp:lineTo x="21600" y="21360"/>
                <wp:lineTo x="21600" y="0"/>
                <wp:lineTo x="-173" y="0"/>
              </wp:wrapPolygon>
            </wp:wrapThrough>
            <wp:docPr id="1" name="prodpicthumb" descr="FitBALL Balance Disc">
              <a:hlinkClick xmlns:a="http://schemas.openxmlformats.org/drawingml/2006/main" r:id="rId9" tooltip="&quot;FitBALL Balance Dis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picthumb" descr="FitBALL Balance Disc">
                      <a:hlinkClick r:id="rId9" tooltip="&quot;FitBALL Balance Dis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520" w:rsidRDefault="00907520"/>
    <w:sectPr w:rsidR="00907520" w:rsidSect="00847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7520"/>
    <w:rsid w:val="00324228"/>
    <w:rsid w:val="00847513"/>
    <w:rsid w:val="0090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5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southpawenterprises.com/images/1332_l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oponline.pfot.com/seatcushions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outhpawenterprises.com/Rehab/FitBALLBalanceDisc.asp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://www.amazon.com/Isokinetics-Brand-Exercise-Balance-Cushion/dp/B000WQ4Z94/ref=sr_1_5?ie=UTF8&amp;qid=1333822224&amp;sr=8-5" TargetMode="External"/><Relationship Id="rId9" Type="http://schemas.openxmlformats.org/officeDocument/2006/relationships/hyperlink" Target="http://southpawenterprises.com/images/231012_l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Vande Wettering</dc:creator>
  <cp:lastModifiedBy>Cory Vande Wettering</cp:lastModifiedBy>
  <cp:revision>1</cp:revision>
  <dcterms:created xsi:type="dcterms:W3CDTF">2012-04-07T18:09:00Z</dcterms:created>
  <dcterms:modified xsi:type="dcterms:W3CDTF">2012-04-07T18:26:00Z</dcterms:modified>
</cp:coreProperties>
</file>